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01E0" w14:textId="21FD4C5A" w:rsidR="00620487" w:rsidRDefault="006618B0" w:rsidP="006618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Port of Newport </w:t>
      </w:r>
    </w:p>
    <w:p w14:paraId="40E669C7" w14:textId="5A44F4DC" w:rsidR="006618B0" w:rsidRDefault="006618B0" w:rsidP="006618B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Log Loader Specifications</w:t>
      </w:r>
    </w:p>
    <w:p w14:paraId="15CFE17B" w14:textId="56691C77" w:rsidR="005B221D" w:rsidRDefault="005B221D" w:rsidP="006618B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693JF444084-RFQ1</w:t>
      </w:r>
    </w:p>
    <w:p w14:paraId="626900A6" w14:textId="3411F955" w:rsidR="006618B0" w:rsidRDefault="006618B0" w:rsidP="006618B0">
      <w:pPr>
        <w:rPr>
          <w:rFonts w:ascii="Times New Roman" w:hAnsi="Times New Roman" w:cs="Times New Roman"/>
        </w:rPr>
      </w:pPr>
    </w:p>
    <w:p w14:paraId="2BBAF9C3" w14:textId="7B8C5333" w:rsidR="006618B0" w:rsidRDefault="006618B0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Port of Newport is accepting bids to supply the Port with two </w:t>
      </w:r>
      <w:r w:rsidR="00B26891">
        <w:rPr>
          <w:rFonts w:ascii="Times New Roman" w:hAnsi="Times New Roman" w:cs="Times New Roman"/>
        </w:rPr>
        <w:t xml:space="preserve">BABA compliant </w:t>
      </w:r>
      <w:r w:rsidR="00E632F2">
        <w:rPr>
          <w:rFonts w:ascii="Times New Roman" w:hAnsi="Times New Roman" w:cs="Times New Roman"/>
        </w:rPr>
        <w:t>purpose-built</w:t>
      </w:r>
      <w:r w:rsidR="006F70AA">
        <w:rPr>
          <w:rFonts w:ascii="Times New Roman" w:hAnsi="Times New Roman" w:cs="Times New Roman"/>
        </w:rPr>
        <w:t>*</w:t>
      </w:r>
      <w:r w:rsidR="00E632F2">
        <w:rPr>
          <w:rFonts w:ascii="Times New Roman" w:hAnsi="Times New Roman" w:cs="Times New Roman"/>
        </w:rPr>
        <w:t xml:space="preserve"> </w:t>
      </w:r>
      <w:r w:rsidR="0020532F">
        <w:rPr>
          <w:rFonts w:ascii="Times New Roman" w:hAnsi="Times New Roman" w:cs="Times New Roman"/>
        </w:rPr>
        <w:t>log handling loader</w:t>
      </w:r>
      <w:r w:rsidR="003B647A">
        <w:rPr>
          <w:rFonts w:ascii="Times New Roman" w:hAnsi="Times New Roman" w:cs="Times New Roman"/>
        </w:rPr>
        <w:t>s</w:t>
      </w:r>
      <w:r w:rsidR="00B26891">
        <w:rPr>
          <w:rFonts w:ascii="Times New Roman" w:hAnsi="Times New Roman" w:cs="Times New Roman"/>
        </w:rPr>
        <w:t>.</w:t>
      </w:r>
      <w:r w:rsidR="00FE3CED">
        <w:rPr>
          <w:rFonts w:ascii="Times New Roman" w:hAnsi="Times New Roman" w:cs="Times New Roman"/>
        </w:rPr>
        <w:t xml:space="preserve"> Each machine shall have </w:t>
      </w:r>
      <w:r w:rsidR="00437BBD">
        <w:rPr>
          <w:rFonts w:ascii="Times New Roman" w:hAnsi="Times New Roman" w:cs="Times New Roman"/>
        </w:rPr>
        <w:t xml:space="preserve">logged </w:t>
      </w:r>
      <w:r w:rsidR="00FE3CED">
        <w:rPr>
          <w:rFonts w:ascii="Times New Roman" w:hAnsi="Times New Roman" w:cs="Times New Roman"/>
        </w:rPr>
        <w:t xml:space="preserve">fewer than </w:t>
      </w:r>
      <w:r w:rsidR="002B1E0E">
        <w:rPr>
          <w:rFonts w:ascii="Times New Roman" w:hAnsi="Times New Roman" w:cs="Times New Roman"/>
        </w:rPr>
        <w:t>2</w:t>
      </w:r>
      <w:r w:rsidR="00437BBD">
        <w:rPr>
          <w:rFonts w:ascii="Times New Roman" w:hAnsi="Times New Roman" w:cs="Times New Roman"/>
        </w:rPr>
        <w:t>00 operating hours</w:t>
      </w:r>
      <w:r w:rsidR="00A67A79">
        <w:rPr>
          <w:rFonts w:ascii="Times New Roman" w:hAnsi="Times New Roman" w:cs="Times New Roman"/>
        </w:rPr>
        <w:t xml:space="preserve">, and shall come with full manufacturers warranty on </w:t>
      </w:r>
      <w:r w:rsidR="00007720">
        <w:rPr>
          <w:rFonts w:ascii="Times New Roman" w:hAnsi="Times New Roman" w:cs="Times New Roman"/>
        </w:rPr>
        <w:t>the engine and powertrain and all hydraulic systems/load handling equipment</w:t>
      </w:r>
      <w:r w:rsidR="002D35FD">
        <w:rPr>
          <w:rFonts w:ascii="Times New Roman" w:hAnsi="Times New Roman" w:cs="Times New Roman"/>
        </w:rPr>
        <w:t xml:space="preserve">. </w:t>
      </w:r>
      <w:r w:rsidR="00EE1E91">
        <w:rPr>
          <w:rFonts w:ascii="Times New Roman" w:hAnsi="Times New Roman" w:cs="Times New Roman"/>
        </w:rPr>
        <w:t>Loader</w:t>
      </w:r>
      <w:r w:rsidR="00FF51A0">
        <w:rPr>
          <w:rFonts w:ascii="Times New Roman" w:hAnsi="Times New Roman" w:cs="Times New Roman"/>
        </w:rPr>
        <w:t>s</w:t>
      </w:r>
      <w:r w:rsidR="00EE1E91">
        <w:rPr>
          <w:rFonts w:ascii="Times New Roman" w:hAnsi="Times New Roman" w:cs="Times New Roman"/>
        </w:rPr>
        <w:t xml:space="preserve"> shall be capable of operating in a rugged, unpave</w:t>
      </w:r>
      <w:r w:rsidR="00FF51A0">
        <w:rPr>
          <w:rFonts w:ascii="Times New Roman" w:hAnsi="Times New Roman" w:cs="Times New Roman"/>
        </w:rPr>
        <w:t xml:space="preserve">d environment. </w:t>
      </w:r>
      <w:r w:rsidR="002D35FD">
        <w:rPr>
          <w:rFonts w:ascii="Times New Roman" w:hAnsi="Times New Roman" w:cs="Times New Roman"/>
        </w:rPr>
        <w:t>The warranty shall be good for a minimum of 12 months</w:t>
      </w:r>
      <w:r w:rsidR="00FB646A">
        <w:rPr>
          <w:rFonts w:ascii="Times New Roman" w:hAnsi="Times New Roman" w:cs="Times New Roman"/>
        </w:rPr>
        <w:t>.</w:t>
      </w:r>
    </w:p>
    <w:p w14:paraId="409C2233" w14:textId="63AC9B2F" w:rsidR="00FB646A" w:rsidRDefault="00FB646A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Capacity: Minimum </w:t>
      </w:r>
      <w:r w:rsidR="003D4B92">
        <w:rPr>
          <w:rFonts w:ascii="Times New Roman" w:hAnsi="Times New Roman" w:cs="Times New Roman"/>
        </w:rPr>
        <w:t xml:space="preserve">lifting </w:t>
      </w:r>
      <w:r w:rsidR="008708D4">
        <w:rPr>
          <w:rFonts w:ascii="Times New Roman" w:hAnsi="Times New Roman" w:cs="Times New Roman"/>
        </w:rPr>
        <w:t>required 12 tons (preferred greater)</w:t>
      </w:r>
    </w:p>
    <w:p w14:paraId="68C5FDA8" w14:textId="01B55ED4" w:rsidR="00673B81" w:rsidRDefault="00CC02B5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</w:t>
      </w:r>
      <w:r w:rsidR="00334CFD">
        <w:rPr>
          <w:rFonts w:ascii="Times New Roman" w:hAnsi="Times New Roman" w:cs="Times New Roman"/>
        </w:rPr>
        <w:t>Quality, leak free hydraulic seals (Poly Pack preferred)</w:t>
      </w:r>
    </w:p>
    <w:p w14:paraId="75A1A566" w14:textId="4BB9F69D" w:rsidR="00334CFD" w:rsidRDefault="000110A9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Climate controlled cab with shock absorbing operator’s seat</w:t>
      </w:r>
      <w:r w:rsidR="00871F70">
        <w:rPr>
          <w:rFonts w:ascii="Times New Roman" w:hAnsi="Times New Roman" w:cs="Times New Roman"/>
        </w:rPr>
        <w:t xml:space="preserve"> required</w:t>
      </w:r>
    </w:p>
    <w:p w14:paraId="6184DB74" w14:textId="51827565" w:rsidR="000110A9" w:rsidRDefault="009200A8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Loaders shall come </w:t>
      </w:r>
      <w:r w:rsidR="006C46AB">
        <w:rPr>
          <w:rFonts w:ascii="Times New Roman" w:hAnsi="Times New Roman" w:cs="Times New Roman"/>
        </w:rPr>
        <w:t>with all necessary hydraulic system and forks ne</w:t>
      </w:r>
      <w:r w:rsidR="000E75E5">
        <w:rPr>
          <w:rFonts w:ascii="Times New Roman" w:hAnsi="Times New Roman" w:cs="Times New Roman"/>
        </w:rPr>
        <w:t>cessary for log handling</w:t>
      </w:r>
    </w:p>
    <w:p w14:paraId="2659B3A7" w14:textId="1525A13A" w:rsidR="00871F70" w:rsidRDefault="00871F70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 suppression system </w:t>
      </w:r>
      <w:r w:rsidR="002A7BF3">
        <w:rPr>
          <w:rFonts w:ascii="Times New Roman" w:hAnsi="Times New Roman" w:cs="Times New Roman"/>
        </w:rPr>
        <w:t>for engine bay required</w:t>
      </w:r>
    </w:p>
    <w:p w14:paraId="374BE0BB" w14:textId="33EBBBEC" w:rsidR="00065762" w:rsidRDefault="00EB670B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Automation </w:t>
      </w:r>
      <w:r w:rsidR="00065762">
        <w:rPr>
          <w:rFonts w:ascii="Times New Roman" w:hAnsi="Times New Roman" w:cs="Times New Roman"/>
        </w:rPr>
        <w:t xml:space="preserve">in lube </w:t>
      </w:r>
      <w:r w:rsidR="006A10E3">
        <w:rPr>
          <w:rFonts w:ascii="Times New Roman" w:hAnsi="Times New Roman" w:cs="Times New Roman"/>
        </w:rPr>
        <w:t>system</w:t>
      </w:r>
      <w:r w:rsidR="00065762">
        <w:rPr>
          <w:rFonts w:ascii="Times New Roman" w:hAnsi="Times New Roman" w:cs="Times New Roman"/>
        </w:rPr>
        <w:t xml:space="preserve"> preferred</w:t>
      </w:r>
    </w:p>
    <w:p w14:paraId="773C33F9" w14:textId="6FADCA2D" w:rsidR="007F251F" w:rsidRDefault="003B7636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Lights for night operation required</w:t>
      </w:r>
    </w:p>
    <w:p w14:paraId="34FFCAC9" w14:textId="3BAA7B6C" w:rsidR="00073465" w:rsidRDefault="00073465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Rear camera </w:t>
      </w:r>
      <w:r w:rsidR="006D2F62">
        <w:rPr>
          <w:rFonts w:ascii="Times New Roman" w:hAnsi="Times New Roman" w:cs="Times New Roman"/>
        </w:rPr>
        <w:t>required</w:t>
      </w:r>
    </w:p>
    <w:p w14:paraId="3AE6ED41" w14:textId="527F3BD0" w:rsidR="006D2F62" w:rsidRDefault="00EA0B06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of </w:t>
      </w:r>
      <w:r w:rsidR="000C7A56">
        <w:rPr>
          <w:rFonts w:ascii="Times New Roman" w:hAnsi="Times New Roman" w:cs="Times New Roman"/>
        </w:rPr>
        <w:t>mineral free hydraulic oil in the hydraulic system required</w:t>
      </w:r>
    </w:p>
    <w:p w14:paraId="13E96975" w14:textId="4D55ADD7" w:rsidR="003B7636" w:rsidRDefault="006F70AA" w:rsidP="00661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532EC">
        <w:rPr>
          <w:rFonts w:ascii="Times New Roman" w:hAnsi="Times New Roman" w:cs="Times New Roman"/>
        </w:rPr>
        <w:t xml:space="preserve">  “</w:t>
      </w:r>
      <w:r>
        <w:rPr>
          <w:rFonts w:ascii="Times New Roman" w:hAnsi="Times New Roman" w:cs="Times New Roman"/>
        </w:rPr>
        <w:t xml:space="preserve">Purpose built” is meant to </w:t>
      </w:r>
      <w:r w:rsidR="001B5D82">
        <w:rPr>
          <w:rFonts w:ascii="Times New Roman" w:hAnsi="Times New Roman" w:cs="Times New Roman"/>
        </w:rPr>
        <w:t xml:space="preserve">describe a machine that was completely assembled for the purpose of handling </w:t>
      </w:r>
      <w:r w:rsidR="004532EC">
        <w:rPr>
          <w:rFonts w:ascii="Times New Roman" w:hAnsi="Times New Roman" w:cs="Times New Roman"/>
        </w:rPr>
        <w:t xml:space="preserve">logs. The </w:t>
      </w:r>
      <w:r w:rsidR="00F234E1">
        <w:rPr>
          <w:rFonts w:ascii="Times New Roman" w:hAnsi="Times New Roman" w:cs="Times New Roman"/>
        </w:rPr>
        <w:t>machines being quoted and delivered to the Port shall not require additional modifications to perform their intended purpose of handling, loading, and stacking logs at the Port of Newport</w:t>
      </w:r>
      <w:r w:rsidR="005D5BB8">
        <w:rPr>
          <w:rFonts w:ascii="Times New Roman" w:hAnsi="Times New Roman" w:cs="Times New Roman"/>
        </w:rPr>
        <w:t>, Oregon</w:t>
      </w:r>
      <w:r w:rsidR="00D347AD">
        <w:rPr>
          <w:rFonts w:ascii="Times New Roman" w:hAnsi="Times New Roman" w:cs="Times New Roman"/>
        </w:rPr>
        <w:t xml:space="preserve">. All components necessary for that purpose </w:t>
      </w:r>
      <w:r w:rsidR="005D5BB8">
        <w:rPr>
          <w:rFonts w:ascii="Times New Roman" w:hAnsi="Times New Roman" w:cs="Times New Roman"/>
        </w:rPr>
        <w:t xml:space="preserve">(including safety gear required to conform to State and Federal laws) </w:t>
      </w:r>
      <w:r w:rsidR="00D347AD">
        <w:rPr>
          <w:rFonts w:ascii="Times New Roman" w:hAnsi="Times New Roman" w:cs="Times New Roman"/>
        </w:rPr>
        <w:t>shall be quoted a</w:t>
      </w:r>
      <w:r w:rsidR="003C1329">
        <w:rPr>
          <w:rFonts w:ascii="Times New Roman" w:hAnsi="Times New Roman" w:cs="Times New Roman"/>
        </w:rPr>
        <w:t xml:space="preserve">s delivered and installed; the machines shall be ready in all respects to perform </w:t>
      </w:r>
      <w:r w:rsidR="00F03023">
        <w:rPr>
          <w:rFonts w:ascii="Times New Roman" w:hAnsi="Times New Roman" w:cs="Times New Roman"/>
        </w:rPr>
        <w:t xml:space="preserve">that function without additional parts necessary. </w:t>
      </w:r>
      <w:r w:rsidR="00E3459B">
        <w:rPr>
          <w:rFonts w:ascii="Times New Roman" w:hAnsi="Times New Roman" w:cs="Times New Roman"/>
        </w:rPr>
        <w:t xml:space="preserve">Quotes shall include delivery to the Port and all other items required in the RFQ. </w:t>
      </w:r>
    </w:p>
    <w:p w14:paraId="34562909" w14:textId="77777777" w:rsidR="00871F70" w:rsidRPr="006618B0" w:rsidRDefault="00871F70" w:rsidP="006618B0">
      <w:pPr>
        <w:rPr>
          <w:rFonts w:ascii="Times New Roman" w:hAnsi="Times New Roman" w:cs="Times New Roman"/>
        </w:rPr>
      </w:pPr>
    </w:p>
    <w:sectPr w:rsidR="00871F70" w:rsidRPr="006618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ACFBD" w14:textId="77777777" w:rsidR="00B34EB8" w:rsidRDefault="00B34EB8" w:rsidP="006618B0">
      <w:pPr>
        <w:spacing w:after="0" w:line="240" w:lineRule="auto"/>
      </w:pPr>
      <w:r>
        <w:separator/>
      </w:r>
    </w:p>
  </w:endnote>
  <w:endnote w:type="continuationSeparator" w:id="0">
    <w:p w14:paraId="2CA6470E" w14:textId="77777777" w:rsidR="00B34EB8" w:rsidRDefault="00B34EB8" w:rsidP="0066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F5DFF" w14:textId="77777777" w:rsidR="00B34EB8" w:rsidRDefault="00B34EB8" w:rsidP="006618B0">
      <w:pPr>
        <w:spacing w:after="0" w:line="240" w:lineRule="auto"/>
      </w:pPr>
      <w:r>
        <w:separator/>
      </w:r>
    </w:p>
  </w:footnote>
  <w:footnote w:type="continuationSeparator" w:id="0">
    <w:p w14:paraId="3D676930" w14:textId="77777777" w:rsidR="00B34EB8" w:rsidRDefault="00B34EB8" w:rsidP="0066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39B3" w14:textId="634E255D" w:rsidR="006618B0" w:rsidRDefault="006618B0">
    <w:pPr>
      <w:pStyle w:val="Header"/>
    </w:pPr>
    <w:r>
      <w:tab/>
    </w:r>
    <w:r>
      <w:tab/>
      <w:t>31JAN2025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B0"/>
    <w:rsid w:val="00007720"/>
    <w:rsid w:val="000110A9"/>
    <w:rsid w:val="0005502E"/>
    <w:rsid w:val="00065762"/>
    <w:rsid w:val="00073465"/>
    <w:rsid w:val="000C7A56"/>
    <w:rsid w:val="000E75E5"/>
    <w:rsid w:val="001B5D82"/>
    <w:rsid w:val="0020532F"/>
    <w:rsid w:val="002A7BF3"/>
    <w:rsid w:val="002B1E0E"/>
    <w:rsid w:val="002D35FD"/>
    <w:rsid w:val="00334CFD"/>
    <w:rsid w:val="003B647A"/>
    <w:rsid w:val="003B7636"/>
    <w:rsid w:val="003C1329"/>
    <w:rsid w:val="003D4B92"/>
    <w:rsid w:val="00437BBD"/>
    <w:rsid w:val="004532EC"/>
    <w:rsid w:val="005B221D"/>
    <w:rsid w:val="005D5BB8"/>
    <w:rsid w:val="00620487"/>
    <w:rsid w:val="006618B0"/>
    <w:rsid w:val="00673B81"/>
    <w:rsid w:val="006A10E3"/>
    <w:rsid w:val="006C46AB"/>
    <w:rsid w:val="006D2F62"/>
    <w:rsid w:val="006F70AA"/>
    <w:rsid w:val="007F251F"/>
    <w:rsid w:val="00833140"/>
    <w:rsid w:val="00863394"/>
    <w:rsid w:val="008708D4"/>
    <w:rsid w:val="00871F70"/>
    <w:rsid w:val="009200A8"/>
    <w:rsid w:val="00A67A79"/>
    <w:rsid w:val="00A80FF7"/>
    <w:rsid w:val="00AB2856"/>
    <w:rsid w:val="00B01A8A"/>
    <w:rsid w:val="00B26891"/>
    <w:rsid w:val="00B34EB8"/>
    <w:rsid w:val="00B56064"/>
    <w:rsid w:val="00B70399"/>
    <w:rsid w:val="00CC02B5"/>
    <w:rsid w:val="00D21AFA"/>
    <w:rsid w:val="00D347AD"/>
    <w:rsid w:val="00E3459B"/>
    <w:rsid w:val="00E632F2"/>
    <w:rsid w:val="00EA0B06"/>
    <w:rsid w:val="00EB670B"/>
    <w:rsid w:val="00EE1E91"/>
    <w:rsid w:val="00F03023"/>
    <w:rsid w:val="00F234E1"/>
    <w:rsid w:val="00FB646A"/>
    <w:rsid w:val="00FE3CED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A801"/>
  <w15:chartTrackingRefBased/>
  <w15:docId w15:val="{D29341AF-4785-4156-ABB8-3AB7995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8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8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8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8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1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8B0"/>
  </w:style>
  <w:style w:type="paragraph" w:styleId="Footer">
    <w:name w:val="footer"/>
    <w:basedOn w:val="Normal"/>
    <w:link w:val="FooterChar"/>
    <w:uiPriority w:val="99"/>
    <w:unhideWhenUsed/>
    <w:rsid w:val="00661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Bretz</dc:creator>
  <cp:keywords/>
  <dc:description/>
  <cp:lastModifiedBy>Aaron Bretz</cp:lastModifiedBy>
  <cp:revision>52</cp:revision>
  <dcterms:created xsi:type="dcterms:W3CDTF">2025-01-31T16:50:00Z</dcterms:created>
  <dcterms:modified xsi:type="dcterms:W3CDTF">2025-01-31T21:26:00Z</dcterms:modified>
</cp:coreProperties>
</file>